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3FC43" w14:textId="77777777" w:rsidR="00AD7CBF" w:rsidRPr="00AD7CBF" w:rsidRDefault="00AD7CBF" w:rsidP="00AD7CBF">
      <w:pPr>
        <w:spacing w:line="340" w:lineRule="exact"/>
        <w:jc w:val="center"/>
        <w:rPr>
          <w:rFonts w:ascii="AR P悠々ｺﾞｼｯｸ体E04" w:eastAsia="AR P悠々ｺﾞｼｯｸ体E04" w:hAnsi="AR P悠々ｺﾞｼｯｸ体E04"/>
        </w:rPr>
      </w:pPr>
      <w:r w:rsidRPr="00AD7CBF">
        <w:rPr>
          <w:rFonts w:ascii="AR P悠々ｺﾞｼｯｸ体E04" w:eastAsia="AR P悠々ｺﾞｼｯｸ体E04" w:hAnsi="AR P悠々ｺﾞｼｯｸ体E04" w:hint="eastAsia"/>
          <w:sz w:val="32"/>
        </w:rPr>
        <w:t>施設利用者感染防止策チェックリスト</w:t>
      </w:r>
    </w:p>
    <w:p w14:paraId="09B17773" w14:textId="77777777" w:rsidR="00AD7CBF" w:rsidRPr="006D546D" w:rsidRDefault="00AD7CBF" w:rsidP="00AD7CBF">
      <w:pPr>
        <w:spacing w:line="340" w:lineRule="exact"/>
        <w:rPr>
          <w:sz w:val="16"/>
          <w:szCs w:val="16"/>
        </w:rPr>
      </w:pPr>
    </w:p>
    <w:p w14:paraId="784039D6" w14:textId="10070351" w:rsidR="00AD7CBF" w:rsidRDefault="00AD7CBF" w:rsidP="00AD7CBF">
      <w:pPr>
        <w:spacing w:line="300" w:lineRule="exact"/>
        <w:ind w:left="240" w:hangingChars="100" w:hanging="240"/>
        <w:rPr>
          <w:rFonts w:asciiTheme="majorEastAsia" w:eastAsiaTheme="majorEastAsia" w:hAnsiTheme="majorEastAsia"/>
          <w:sz w:val="24"/>
        </w:rPr>
      </w:pPr>
      <w:r w:rsidRPr="00A94464">
        <w:rPr>
          <w:rFonts w:asciiTheme="minorEastAsia" w:hAnsiTheme="minorEastAsia" w:hint="eastAsia"/>
          <w:sz w:val="24"/>
        </w:rPr>
        <w:t>□</w:t>
      </w:r>
      <w:r w:rsidRPr="00AD7CBF">
        <w:rPr>
          <w:rFonts w:ascii="FG角ｺﾞｼｯｸ体Ca-U" w:eastAsia="FG角ｺﾞｼｯｸ体Ca-U" w:hAnsiTheme="majorEastAsia" w:hint="eastAsia"/>
          <w:sz w:val="24"/>
        </w:rPr>
        <w:t>以下の事項に該当する場合は、自主的に利用を見合わせること</w:t>
      </w:r>
    </w:p>
    <w:p w14:paraId="52F7B662" w14:textId="163DADAB" w:rsidR="00AD7CBF" w:rsidRPr="00AD7CBF" w:rsidRDefault="00AD7CBF" w:rsidP="00AD7CBF">
      <w:pPr>
        <w:spacing w:line="300" w:lineRule="exact"/>
        <w:ind w:leftChars="100" w:left="450" w:hangingChars="100" w:hanging="240"/>
        <w:rPr>
          <w:rFonts w:ascii="AR P丸ゴシック体M" w:eastAsia="AR P丸ゴシック体M" w:hAnsiTheme="minorEastAsia"/>
          <w:sz w:val="24"/>
        </w:rPr>
      </w:pPr>
      <w:r>
        <w:rPr>
          <w:rFonts w:asciiTheme="minorEastAsia" w:hAnsiTheme="minorEastAsia" w:hint="eastAsia"/>
          <w:sz w:val="24"/>
        </w:rPr>
        <w:t>□</w:t>
      </w:r>
      <w:r w:rsidRPr="00AD7CBF">
        <w:rPr>
          <w:rFonts w:ascii="AR P丸ゴシック体M" w:eastAsia="AR P丸ゴシック体M" w:hAnsiTheme="minorEastAsia" w:hint="eastAsia"/>
          <w:sz w:val="24"/>
        </w:rPr>
        <w:t>体調がよくない</w:t>
      </w:r>
      <w:r>
        <w:rPr>
          <w:rFonts w:ascii="AR P丸ゴシック体M" w:eastAsia="AR P丸ゴシック体M" w:hAnsiTheme="minorEastAsia" w:hint="eastAsia"/>
          <w:sz w:val="24"/>
        </w:rPr>
        <w:t>場合</w:t>
      </w:r>
      <w:r w:rsidRPr="00AD7CBF">
        <w:rPr>
          <w:rFonts w:ascii="AR P丸ゴシック体M" w:eastAsia="AR P丸ゴシック体M" w:hAnsiTheme="minorEastAsia" w:hint="eastAsia"/>
          <w:sz w:val="24"/>
        </w:rPr>
        <w:t>（例：発熱・咳・咽頭痛・だるさ（倦怠感）・息苦しさ・嗅覚や味覚の異常などの症状がある場合）</w:t>
      </w:r>
    </w:p>
    <w:p w14:paraId="041CC052" w14:textId="6C0C6534" w:rsidR="00AD7CBF" w:rsidRPr="00AD7CBF" w:rsidRDefault="00AD7CBF" w:rsidP="00AD7CBF">
      <w:pPr>
        <w:spacing w:line="300" w:lineRule="exact"/>
        <w:ind w:leftChars="100" w:left="450" w:hangingChars="100" w:hanging="240"/>
        <w:rPr>
          <w:rFonts w:ascii="AR P丸ゴシック体M" w:eastAsia="AR P丸ゴシック体M" w:hAnsiTheme="minorEastAsia"/>
          <w:sz w:val="24"/>
        </w:rPr>
      </w:pPr>
      <w:r>
        <w:rPr>
          <w:rFonts w:ascii="AR P丸ゴシック体M" w:eastAsia="AR P丸ゴシック体M" w:hAnsiTheme="minorEastAsia" w:hint="eastAsia"/>
          <w:sz w:val="24"/>
        </w:rPr>
        <w:t>□</w:t>
      </w:r>
      <w:r w:rsidRPr="00AD7CBF">
        <w:rPr>
          <w:rFonts w:ascii="AR P丸ゴシック体M" w:eastAsia="AR P丸ゴシック体M" w:hAnsiTheme="minorEastAsia" w:hint="eastAsia"/>
          <w:sz w:val="24"/>
        </w:rPr>
        <w:t>同居家族や身近な知人に感染が疑われる方がいる</w:t>
      </w:r>
      <w:r>
        <w:rPr>
          <w:rFonts w:ascii="AR P丸ゴシック体M" w:eastAsia="AR P丸ゴシック体M" w:hAnsiTheme="minorEastAsia" w:hint="eastAsia"/>
          <w:sz w:val="24"/>
        </w:rPr>
        <w:t>場合</w:t>
      </w:r>
    </w:p>
    <w:p w14:paraId="5E0AC0C9" w14:textId="4246FE7E" w:rsidR="00AD7CBF" w:rsidRDefault="00AD7CBF" w:rsidP="00AD7CBF">
      <w:pPr>
        <w:spacing w:line="300" w:lineRule="exact"/>
        <w:ind w:leftChars="100" w:left="450" w:hangingChars="100" w:hanging="240"/>
        <w:rPr>
          <w:rFonts w:ascii="AR P丸ゴシック体M" w:eastAsia="AR P丸ゴシック体M" w:hAnsiTheme="minorEastAsia"/>
          <w:sz w:val="24"/>
        </w:rPr>
      </w:pPr>
      <w:r>
        <w:rPr>
          <w:rFonts w:ascii="AR P丸ゴシック体M" w:eastAsia="AR P丸ゴシック体M" w:hAnsiTheme="minorEastAsia" w:hint="eastAsia"/>
          <w:sz w:val="24"/>
        </w:rPr>
        <w:t>□</w:t>
      </w:r>
      <w:r w:rsidRPr="00AD7CBF">
        <w:rPr>
          <w:rFonts w:ascii="AR P丸ゴシック体M" w:eastAsia="AR P丸ゴシック体M" w:hAnsiTheme="minorEastAsia" w:hint="eastAsia"/>
          <w:sz w:val="24"/>
        </w:rPr>
        <w:t>過去14日以内に政府から入国制限や入国後の観察期間を必要とされている（国、地域等への渡航または当該在住者との濃厚接触がある場合）</w:t>
      </w:r>
    </w:p>
    <w:p w14:paraId="389E1039" w14:textId="60CD9369" w:rsidR="00AD7CBF" w:rsidRPr="00AD7CBF" w:rsidRDefault="00AD7CBF" w:rsidP="00AD7CBF">
      <w:pPr>
        <w:spacing w:line="300" w:lineRule="exact"/>
        <w:ind w:leftChars="100" w:left="450" w:hangingChars="100" w:hanging="240"/>
        <w:rPr>
          <w:rFonts w:ascii="AR P丸ゴシック体M" w:eastAsia="AR P丸ゴシック体M" w:hAnsiTheme="minorEastAsia"/>
          <w:sz w:val="24"/>
        </w:rPr>
      </w:pPr>
      <w:r>
        <w:rPr>
          <w:rFonts w:ascii="AR P丸ゴシック体M" w:eastAsia="AR P丸ゴシック体M" w:hAnsiTheme="minorEastAsia" w:hint="eastAsia"/>
          <w:sz w:val="24"/>
        </w:rPr>
        <w:t>□２日以内に発熱があった場合</w:t>
      </w:r>
    </w:p>
    <w:p w14:paraId="4E28D883" w14:textId="77777777" w:rsidR="00AD7CBF" w:rsidRPr="00A94464" w:rsidRDefault="00AD7CBF" w:rsidP="00AD7CBF">
      <w:pPr>
        <w:spacing w:line="300" w:lineRule="exact"/>
        <w:ind w:leftChars="100" w:left="450" w:hangingChars="100" w:hanging="240"/>
        <w:rPr>
          <w:rFonts w:asciiTheme="minorEastAsia" w:hAnsiTheme="minorEastAsia"/>
          <w:sz w:val="24"/>
        </w:rPr>
      </w:pPr>
    </w:p>
    <w:p w14:paraId="5D92C54C"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CB3A5D">
        <w:rPr>
          <w:rFonts w:asciiTheme="majorEastAsia" w:eastAsiaTheme="majorEastAsia" w:hAnsiTheme="majorEastAsia" w:hint="eastAsia"/>
          <w:sz w:val="24"/>
        </w:rPr>
        <w:t>□</w:t>
      </w:r>
      <w:r w:rsidRPr="00AD7CBF">
        <w:rPr>
          <w:rFonts w:ascii="AR P丸ゴシック体M" w:eastAsia="AR P丸ゴシック体M" w:hAnsiTheme="majorEastAsia" w:hint="eastAsia"/>
          <w:sz w:val="24"/>
        </w:rPr>
        <w:t>マスクを持参すること（受付時や着替え時等のスポーツを行っていない際や会話をする際にはマスクを着用すること）</w:t>
      </w:r>
    </w:p>
    <w:p w14:paraId="62A7CC20"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□こまめな手洗い、アルコール等による手指消毒を実施すること</w:t>
      </w:r>
    </w:p>
    <w:p w14:paraId="5A4EC775"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□利用中に大きな声で会話、応援等をしないこと</w:t>
      </w:r>
    </w:p>
    <w:p w14:paraId="1B46B98F"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□感染防止のために施設管理者が決めたその他の措置や指示に従うこと</w:t>
      </w:r>
    </w:p>
    <w:p w14:paraId="03496591"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□利用終了後２週間以内に新型コロナウイルス感染症を発症した場合は、施設管理者に対して速やかに報告すること</w:t>
      </w:r>
    </w:p>
    <w:p w14:paraId="31CA0B26"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□施設利用前後のミーティングや懇親会等においても、三つの密を避けること</w:t>
      </w:r>
    </w:p>
    <w:p w14:paraId="2F1A6F60"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運動・スポーツの種類に関わらず、運動・スポーツをしていない間も含め、感染予防の観点から、周囲の人となるべく距離（できるだけ２ｍ以上）を空けること（介助者や誘導者の必要な場合や乳幼児等の安全を確保する場合を除く）</w:t>
      </w:r>
    </w:p>
    <w:p w14:paraId="242F73B1"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□強度が高い運動・スポーツの場合は、呼気が激しくなるため、より一層距離を空けること</w:t>
      </w:r>
    </w:p>
    <w:p w14:paraId="4B762185"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□運動・スポーツ中に、唾や痰をはくことは極力行わないこと</w:t>
      </w:r>
    </w:p>
    <w:p w14:paraId="0DF0CB74"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□タオルの共用はしないこと</w:t>
      </w:r>
    </w:p>
    <w:p w14:paraId="69B9D656" w14:textId="77777777"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□飲食については、指定場所以外で行わず、周囲の人となるべく距離を取って対面を避け、会話は控えめにすること</w:t>
      </w:r>
    </w:p>
    <w:p w14:paraId="1960A019" w14:textId="0264570D" w:rsid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sidRPr="00AD7CBF">
        <w:rPr>
          <w:rFonts w:ascii="AR P丸ゴシック体M" w:eastAsia="AR P丸ゴシック体M" w:hAnsiTheme="majorEastAsia" w:hint="eastAsia"/>
          <w:sz w:val="24"/>
        </w:rPr>
        <w:t>□ゴミの持ち帰りを周知すること</w:t>
      </w:r>
    </w:p>
    <w:p w14:paraId="1B4637A4" w14:textId="51E80E83" w:rsidR="00AD7CBF" w:rsidRPr="00AD7CBF" w:rsidRDefault="00AD7CBF" w:rsidP="00AD7CBF">
      <w:pPr>
        <w:spacing w:beforeLines="30" w:before="108" w:line="300" w:lineRule="exact"/>
        <w:ind w:left="240" w:hangingChars="100" w:hanging="240"/>
        <w:rPr>
          <w:rFonts w:ascii="AR P丸ゴシック体M" w:eastAsia="AR P丸ゴシック体M" w:hAnsiTheme="majorEastAsia"/>
          <w:sz w:val="24"/>
        </w:rPr>
      </w:pPr>
      <w:r>
        <w:rPr>
          <w:rFonts w:ascii="AR P丸ゴシック体M" w:eastAsia="AR P丸ゴシック体M" w:hAnsiTheme="majorEastAsia" w:hint="eastAsia"/>
          <w:sz w:val="24"/>
        </w:rPr>
        <w:t>□利用終了後２週間以内に新型コロナウイルス感染症を発症した場合は、施設管理者に対して速やかに濃厚接触者の有無等について報告すること</w:t>
      </w:r>
    </w:p>
    <w:p w14:paraId="2AEAA66A" w14:textId="77777777" w:rsidR="00AD7CBF" w:rsidRPr="00AD7CBF" w:rsidRDefault="00AD7CBF" w:rsidP="00AD7CBF">
      <w:pPr>
        <w:spacing w:line="300" w:lineRule="exact"/>
        <w:rPr>
          <w:rFonts w:ascii="AR P丸ゴシック体M" w:eastAsia="AR P丸ゴシック体M"/>
        </w:rPr>
      </w:pPr>
    </w:p>
    <w:p w14:paraId="06FF075A" w14:textId="77777777" w:rsidR="00AD7CBF" w:rsidRPr="00AD7CBF" w:rsidRDefault="00AD7CBF" w:rsidP="00AD7CBF">
      <w:pPr>
        <w:spacing w:line="300" w:lineRule="exact"/>
        <w:rPr>
          <w:rFonts w:ascii="AR P丸ゴシック体M" w:eastAsia="AR P丸ゴシック体M" w:hAnsiTheme="majorEastAsia"/>
          <w:sz w:val="24"/>
        </w:rPr>
      </w:pPr>
      <w:r w:rsidRPr="00AD7CBF">
        <w:rPr>
          <w:rFonts w:ascii="AR P丸ゴシック体M" w:eastAsia="AR P丸ゴシック体M" w:hAnsiTheme="majorEastAsia" w:hint="eastAsia"/>
          <w:sz w:val="24"/>
        </w:rPr>
        <w:t>※上記について確認しました。</w:t>
      </w:r>
    </w:p>
    <w:p w14:paraId="00C9CF2E" w14:textId="77777777" w:rsidR="00AD7CBF" w:rsidRDefault="00AD7CBF" w:rsidP="00AD7CBF">
      <w:pPr>
        <w:spacing w:line="300" w:lineRule="exact"/>
        <w:rPr>
          <w:rFonts w:asciiTheme="majorEastAsia" w:eastAsiaTheme="majorEastAsia" w:hAnsiTheme="majorEastAsia"/>
          <w:sz w:val="24"/>
        </w:rPr>
      </w:pPr>
    </w:p>
    <w:p w14:paraId="591DD620" w14:textId="0F631250" w:rsidR="00AD7CBF" w:rsidRDefault="00AD7CBF" w:rsidP="00AD7CBF">
      <w:pPr>
        <w:spacing w:line="300" w:lineRule="exact"/>
        <w:ind w:leftChars="405" w:left="850"/>
        <w:rPr>
          <w:rFonts w:asciiTheme="majorEastAsia" w:eastAsiaTheme="majorEastAsia" w:hAnsiTheme="majorEastAsia"/>
          <w:sz w:val="24"/>
        </w:rPr>
      </w:pPr>
      <w:r>
        <w:rPr>
          <w:rFonts w:asciiTheme="majorEastAsia" w:eastAsiaTheme="majorEastAsia" w:hAnsiTheme="majorEastAsia" w:hint="eastAsia"/>
          <w:sz w:val="24"/>
        </w:rPr>
        <w:t>令和　　年　　月　　日</w:t>
      </w:r>
    </w:p>
    <w:p w14:paraId="66C25223" w14:textId="77777777" w:rsidR="00AD7CBF" w:rsidRDefault="00AD7CBF" w:rsidP="00AD7CBF">
      <w:pPr>
        <w:spacing w:line="300" w:lineRule="exact"/>
        <w:ind w:leftChars="405" w:left="850"/>
        <w:rPr>
          <w:rFonts w:asciiTheme="majorEastAsia" w:eastAsiaTheme="majorEastAsia" w:hAnsiTheme="majorEastAsia"/>
          <w:sz w:val="24"/>
        </w:rPr>
      </w:pPr>
    </w:p>
    <w:p w14:paraId="68AC6F3A" w14:textId="5C58E02A" w:rsidR="00AD7CBF" w:rsidRDefault="00AD7CBF" w:rsidP="00AD7CBF">
      <w:pPr>
        <w:spacing w:line="300" w:lineRule="exact"/>
        <w:ind w:leftChars="1552" w:left="3259" w:firstLineChars="100" w:firstLine="240"/>
        <w:rPr>
          <w:rFonts w:asciiTheme="majorEastAsia" w:eastAsiaTheme="majorEastAsia" w:hAnsiTheme="majorEastAsia"/>
          <w:sz w:val="24"/>
          <w:u w:val="single"/>
        </w:rPr>
      </w:pPr>
      <w:r w:rsidRPr="006D546D">
        <w:rPr>
          <w:rFonts w:asciiTheme="majorEastAsia" w:eastAsiaTheme="majorEastAsia" w:hAnsiTheme="majorEastAsia" w:hint="eastAsia"/>
          <w:sz w:val="24"/>
          <w:u w:val="single"/>
        </w:rPr>
        <w:t>団</w:t>
      </w:r>
      <w:r>
        <w:rPr>
          <w:rFonts w:asciiTheme="majorEastAsia" w:eastAsiaTheme="majorEastAsia" w:hAnsiTheme="majorEastAsia" w:hint="eastAsia"/>
          <w:sz w:val="24"/>
          <w:u w:val="single"/>
        </w:rPr>
        <w:t xml:space="preserve"> </w:t>
      </w:r>
      <w:r w:rsidRPr="006D546D">
        <w:rPr>
          <w:rFonts w:asciiTheme="majorEastAsia" w:eastAsiaTheme="majorEastAsia" w:hAnsiTheme="majorEastAsia" w:hint="eastAsia"/>
          <w:sz w:val="24"/>
          <w:u w:val="single"/>
        </w:rPr>
        <w:t>体</w:t>
      </w:r>
      <w:r>
        <w:rPr>
          <w:rFonts w:asciiTheme="majorEastAsia" w:eastAsiaTheme="majorEastAsia" w:hAnsiTheme="majorEastAsia" w:hint="eastAsia"/>
          <w:sz w:val="24"/>
          <w:u w:val="single"/>
        </w:rPr>
        <w:t xml:space="preserve"> </w:t>
      </w:r>
      <w:r w:rsidRPr="006D546D">
        <w:rPr>
          <w:rFonts w:asciiTheme="majorEastAsia" w:eastAsiaTheme="majorEastAsia" w:hAnsiTheme="majorEastAsia" w:hint="eastAsia"/>
          <w:sz w:val="24"/>
          <w:u w:val="single"/>
        </w:rPr>
        <w:t xml:space="preserve">名　　　　　　　　　　　　</w:t>
      </w:r>
      <w:r>
        <w:rPr>
          <w:rFonts w:asciiTheme="majorEastAsia" w:eastAsiaTheme="majorEastAsia" w:hAnsiTheme="majorEastAsia" w:hint="eastAsia"/>
          <w:sz w:val="24"/>
          <w:u w:val="single"/>
        </w:rPr>
        <w:t xml:space="preserve">　</w:t>
      </w:r>
      <w:r w:rsidRPr="006D546D">
        <w:rPr>
          <w:rFonts w:asciiTheme="majorEastAsia" w:eastAsiaTheme="majorEastAsia" w:hAnsiTheme="majorEastAsia" w:hint="eastAsia"/>
          <w:sz w:val="24"/>
          <w:u w:val="single"/>
        </w:rPr>
        <w:t xml:space="preserve">　　　 </w:t>
      </w:r>
    </w:p>
    <w:p w14:paraId="764D3D5A" w14:textId="5F4ADC6E" w:rsidR="00AD7CBF" w:rsidRDefault="00AD7CBF" w:rsidP="00AD7CBF">
      <w:pPr>
        <w:ind w:leftChars="1552" w:left="3259"/>
        <w:rPr>
          <w:u w:val="single"/>
        </w:rPr>
      </w:pPr>
      <w:r w:rsidRPr="00A94464">
        <w:rPr>
          <w:rFonts w:asciiTheme="majorEastAsia" w:eastAsiaTheme="majorEastAsia" w:hAnsiTheme="majorEastAsia" w:hint="eastAsia"/>
        </w:rPr>
        <w:t xml:space="preserve">　</w:t>
      </w:r>
      <w:r w:rsidRPr="00A94464">
        <w:rPr>
          <w:rFonts w:asciiTheme="majorEastAsia" w:eastAsiaTheme="majorEastAsia" w:hAnsiTheme="majorEastAsia" w:hint="eastAsia"/>
          <w:sz w:val="24"/>
          <w:u w:val="single"/>
        </w:rPr>
        <w:t>利用者署</w:t>
      </w:r>
      <w:r w:rsidRPr="000341A3">
        <w:rPr>
          <w:rFonts w:asciiTheme="majorEastAsia" w:eastAsiaTheme="majorEastAsia" w:hAnsiTheme="majorEastAsia" w:hint="eastAsia"/>
          <w:sz w:val="24"/>
          <w:u w:val="single"/>
        </w:rPr>
        <w:t>名</w:t>
      </w:r>
      <w:r w:rsidRPr="000341A3">
        <w:rPr>
          <w:rFonts w:hint="eastAsia"/>
          <w:u w:val="single"/>
        </w:rPr>
        <w:t xml:space="preserve">　　　　　　　　　　　　　　　　　　</w:t>
      </w:r>
    </w:p>
    <w:p w14:paraId="55F74C4A" w14:textId="7988A08D" w:rsidR="00AD7CBF" w:rsidRDefault="00AD7CBF" w:rsidP="00AD7CBF">
      <w:pPr>
        <w:ind w:leftChars="1552" w:left="3259" w:firstLineChars="100" w:firstLine="240"/>
        <w:rPr>
          <w:rFonts w:asciiTheme="majorEastAsia" w:eastAsiaTheme="majorEastAsia" w:hAnsiTheme="majorEastAsia"/>
          <w:sz w:val="24"/>
          <w:u w:val="single"/>
        </w:rPr>
      </w:pPr>
      <w:r w:rsidRPr="00AD7CBF">
        <w:rPr>
          <w:rFonts w:asciiTheme="majorEastAsia" w:eastAsiaTheme="majorEastAsia" w:hAnsiTheme="majorEastAsia" w:hint="eastAsia"/>
          <w:sz w:val="24"/>
          <w:u w:val="single"/>
        </w:rPr>
        <w:t>住</w:t>
      </w:r>
      <w:r>
        <w:rPr>
          <w:rFonts w:asciiTheme="majorEastAsia" w:eastAsiaTheme="majorEastAsia" w:hAnsiTheme="majorEastAsia" w:hint="eastAsia"/>
          <w:sz w:val="24"/>
          <w:u w:val="single"/>
        </w:rPr>
        <w:t xml:space="preserve"> </w:t>
      </w:r>
      <w:r>
        <w:rPr>
          <w:rFonts w:asciiTheme="majorEastAsia" w:eastAsiaTheme="majorEastAsia" w:hAnsiTheme="majorEastAsia"/>
          <w:sz w:val="24"/>
          <w:u w:val="single"/>
        </w:rPr>
        <w:t xml:space="preserve">  </w:t>
      </w:r>
      <w:r w:rsidRPr="00AD7CBF">
        <w:rPr>
          <w:rFonts w:asciiTheme="majorEastAsia" w:eastAsiaTheme="majorEastAsia" w:hAnsiTheme="majorEastAsia" w:hint="eastAsia"/>
          <w:sz w:val="24"/>
          <w:u w:val="single"/>
        </w:rPr>
        <w:t>所</w:t>
      </w:r>
      <w:r>
        <w:rPr>
          <w:rFonts w:asciiTheme="majorEastAsia" w:eastAsiaTheme="majorEastAsia" w:hAnsiTheme="majorEastAsia" w:hint="eastAsia"/>
          <w:sz w:val="24"/>
          <w:u w:val="single"/>
        </w:rPr>
        <w:t xml:space="preserve"> </w:t>
      </w:r>
      <w:r>
        <w:rPr>
          <w:rFonts w:asciiTheme="majorEastAsia" w:eastAsiaTheme="majorEastAsia" w:hAnsiTheme="majorEastAsia"/>
          <w:sz w:val="24"/>
          <w:u w:val="single"/>
        </w:rPr>
        <w:t xml:space="preserve">                                  </w:t>
      </w:r>
    </w:p>
    <w:p w14:paraId="09843DC2" w14:textId="48F2BCF3" w:rsidR="00AD7CBF" w:rsidRPr="00AD7CBF" w:rsidRDefault="00AD7CBF" w:rsidP="00AD7CBF">
      <w:pPr>
        <w:ind w:leftChars="1552" w:left="3259"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連絡先　　　　　　　　　　　　　　　　　　</w:t>
      </w:r>
    </w:p>
    <w:sectPr w:rsidR="00AD7CBF" w:rsidRPr="00AD7CBF" w:rsidSect="008321BA">
      <w:headerReference w:type="default" r:id="rId6"/>
      <w:footerReference w:type="default" r:id="rId7"/>
      <w:pgSz w:w="11906" w:h="16838" w:code="9"/>
      <w:pgMar w:top="1361" w:right="1134" w:bottom="1134" w:left="1418"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EED5" w14:textId="77777777" w:rsidR="00AD7CBF" w:rsidRDefault="00AD7CBF" w:rsidP="00AD7CBF">
      <w:r>
        <w:separator/>
      </w:r>
    </w:p>
  </w:endnote>
  <w:endnote w:type="continuationSeparator" w:id="0">
    <w:p w14:paraId="00D0F0C9" w14:textId="77777777" w:rsidR="00AD7CBF" w:rsidRDefault="00AD7CBF" w:rsidP="00AD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 P悠々ｺﾞｼｯｸ体E04">
    <w:panose1 w:val="040B09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FG角ｺﾞｼｯｸ体Ca-U">
    <w:panose1 w:val="020B0A09000000000000"/>
    <w:charset w:val="80"/>
    <w:family w:val="modern"/>
    <w:pitch w:val="fixed"/>
    <w:sig w:usb0="80000283"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67F5" w14:textId="366CE145" w:rsidR="00841986" w:rsidRDefault="00E45A5F" w:rsidP="00AD7CB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63F73" w14:textId="77777777" w:rsidR="00AD7CBF" w:rsidRDefault="00AD7CBF" w:rsidP="00AD7CBF">
      <w:r>
        <w:separator/>
      </w:r>
    </w:p>
  </w:footnote>
  <w:footnote w:type="continuationSeparator" w:id="0">
    <w:p w14:paraId="0C196D91" w14:textId="77777777" w:rsidR="00AD7CBF" w:rsidRDefault="00AD7CBF" w:rsidP="00AD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55EA" w14:textId="77777777" w:rsidR="008321BA" w:rsidRDefault="008321BA" w:rsidP="008321BA">
    <w:pPr>
      <w:pStyle w:val="a5"/>
      <w:spacing w:line="240" w:lineRule="exact"/>
      <w:rPr>
        <w:sz w:val="28"/>
        <w:szCs w:val="32"/>
      </w:rPr>
    </w:pPr>
  </w:p>
  <w:p w14:paraId="3513342B" w14:textId="7847E121" w:rsidR="00AD7CBF" w:rsidRPr="00AD7CBF" w:rsidRDefault="00AD7CBF">
    <w:pPr>
      <w:pStyle w:val="a5"/>
      <w:rPr>
        <w:sz w:val="28"/>
        <w:szCs w:val="32"/>
      </w:rPr>
    </w:pPr>
    <w:r w:rsidRPr="00AD7CBF">
      <w:rPr>
        <w:rFonts w:hint="eastAsia"/>
        <w:sz w:val="28"/>
        <w:szCs w:val="32"/>
      </w:rPr>
      <w:t>様式４号</w:t>
    </w:r>
    <w:r w:rsidR="008321BA">
      <w:rPr>
        <w:rFonts w:hint="eastAsia"/>
        <w:sz w:val="28"/>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BF"/>
    <w:rsid w:val="000B5EAA"/>
    <w:rsid w:val="00150CB5"/>
    <w:rsid w:val="001540ED"/>
    <w:rsid w:val="002066B7"/>
    <w:rsid w:val="00212ED0"/>
    <w:rsid w:val="002D04A0"/>
    <w:rsid w:val="00364264"/>
    <w:rsid w:val="00517FD4"/>
    <w:rsid w:val="005632A2"/>
    <w:rsid w:val="005E257C"/>
    <w:rsid w:val="00607008"/>
    <w:rsid w:val="006118BA"/>
    <w:rsid w:val="006159FC"/>
    <w:rsid w:val="006451B7"/>
    <w:rsid w:val="006706D2"/>
    <w:rsid w:val="006C4CBA"/>
    <w:rsid w:val="0070275B"/>
    <w:rsid w:val="0074133C"/>
    <w:rsid w:val="00771B8D"/>
    <w:rsid w:val="007C4F26"/>
    <w:rsid w:val="007E239C"/>
    <w:rsid w:val="008321BA"/>
    <w:rsid w:val="00841899"/>
    <w:rsid w:val="008725C6"/>
    <w:rsid w:val="008C4A51"/>
    <w:rsid w:val="00913FB0"/>
    <w:rsid w:val="00914004"/>
    <w:rsid w:val="00970CD8"/>
    <w:rsid w:val="009A16FB"/>
    <w:rsid w:val="009B0A75"/>
    <w:rsid w:val="009C19DA"/>
    <w:rsid w:val="00A947B1"/>
    <w:rsid w:val="00AD7CBF"/>
    <w:rsid w:val="00B02382"/>
    <w:rsid w:val="00BD68D1"/>
    <w:rsid w:val="00C335D1"/>
    <w:rsid w:val="00E17CEA"/>
    <w:rsid w:val="00E32F1F"/>
    <w:rsid w:val="00E45A5F"/>
    <w:rsid w:val="00E47554"/>
    <w:rsid w:val="00E7011A"/>
    <w:rsid w:val="00E909B2"/>
    <w:rsid w:val="00EF57C0"/>
    <w:rsid w:val="00F11CC7"/>
    <w:rsid w:val="00FD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501A71"/>
  <w15:chartTrackingRefBased/>
  <w15:docId w15:val="{4CF578DB-4F69-4622-890B-450DB826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C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D7CBF"/>
    <w:pPr>
      <w:tabs>
        <w:tab w:val="center" w:pos="4252"/>
        <w:tab w:val="right" w:pos="8504"/>
      </w:tabs>
      <w:snapToGrid w:val="0"/>
    </w:pPr>
  </w:style>
  <w:style w:type="character" w:customStyle="1" w:styleId="a4">
    <w:name w:val="フッター (文字)"/>
    <w:basedOn w:val="a0"/>
    <w:link w:val="a3"/>
    <w:uiPriority w:val="99"/>
    <w:rsid w:val="00AD7CBF"/>
  </w:style>
  <w:style w:type="paragraph" w:styleId="a5">
    <w:name w:val="header"/>
    <w:basedOn w:val="a"/>
    <w:link w:val="a6"/>
    <w:uiPriority w:val="99"/>
    <w:unhideWhenUsed/>
    <w:rsid w:val="00AD7CBF"/>
    <w:pPr>
      <w:tabs>
        <w:tab w:val="center" w:pos="4252"/>
        <w:tab w:val="right" w:pos="8504"/>
      </w:tabs>
      <w:snapToGrid w:val="0"/>
    </w:pPr>
  </w:style>
  <w:style w:type="character" w:customStyle="1" w:styleId="a6">
    <w:name w:val="ヘッダー (文字)"/>
    <w:basedOn w:val="a0"/>
    <w:link w:val="a5"/>
    <w:uiPriority w:val="99"/>
    <w:rsid w:val="00AD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c:creator>
  <cp:keywords/>
  <dc:description/>
  <cp:lastModifiedBy>nishi</cp:lastModifiedBy>
  <cp:revision>3</cp:revision>
  <cp:lastPrinted>2020-07-17T06:21:00Z</cp:lastPrinted>
  <dcterms:created xsi:type="dcterms:W3CDTF">2020-07-17T04:13:00Z</dcterms:created>
  <dcterms:modified xsi:type="dcterms:W3CDTF">2020-07-20T06:56:00Z</dcterms:modified>
</cp:coreProperties>
</file>